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76"/>
        <w:tblW w:w="99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85"/>
        <w:gridCol w:w="236"/>
      </w:tblGrid>
      <w:tr w:rsidR="00CD2814" w:rsidRPr="00A469FC" w14:paraId="10C8043B" w14:textId="77777777" w:rsidTr="009674EC">
        <w:tc>
          <w:tcPr>
            <w:tcW w:w="1135" w:type="dxa"/>
            <w:tcBorders>
              <w:bottom w:val="thickThinSmallGap" w:sz="24" w:space="0" w:color="auto"/>
            </w:tcBorders>
          </w:tcPr>
          <w:p w14:paraId="3A85EA2B" w14:textId="7066E383" w:rsidR="00CD2814" w:rsidRPr="00AC1A84" w:rsidRDefault="00CD2814" w:rsidP="009674EC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5FA3312" wp14:editId="1C3D22A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583565" cy="57150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5" w:type="dxa"/>
            <w:tcBorders>
              <w:bottom w:val="thickThinSmallGap" w:sz="24" w:space="0" w:color="auto"/>
            </w:tcBorders>
          </w:tcPr>
          <w:p w14:paraId="3E75490A" w14:textId="77777777" w:rsidR="00CD2814" w:rsidRPr="00642FB0" w:rsidRDefault="00CD2814" w:rsidP="009674EC"/>
          <w:tbl>
            <w:tblPr>
              <w:tblW w:w="8477" w:type="dxa"/>
              <w:tblLayout w:type="fixed"/>
              <w:tblLook w:val="04A0" w:firstRow="1" w:lastRow="0" w:firstColumn="1" w:lastColumn="0" w:noHBand="0" w:noVBand="1"/>
            </w:tblPr>
            <w:tblGrid>
              <w:gridCol w:w="8477"/>
            </w:tblGrid>
            <w:tr w:rsidR="00CD2814" w:rsidRPr="005A3836" w14:paraId="4179E7C4" w14:textId="77777777" w:rsidTr="009674EC">
              <w:tc>
                <w:tcPr>
                  <w:tcW w:w="8477" w:type="dxa"/>
                </w:tcPr>
                <w:p w14:paraId="347FE12C" w14:textId="77777777" w:rsidR="00CD2814" w:rsidRPr="00050986" w:rsidRDefault="00CD2814" w:rsidP="009674EC">
                  <w:pPr>
                    <w:pStyle w:val="8"/>
                    <w:framePr w:hSpace="180" w:wrap="around" w:vAnchor="page" w:hAnchor="margin" w:y="67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28EE14FA" w14:textId="77777777" w:rsidR="00CD2814" w:rsidRPr="00050986" w:rsidRDefault="00CD2814" w:rsidP="009674EC">
                  <w:pPr>
                    <w:framePr w:hSpace="180" w:wrap="around" w:vAnchor="page" w:hAnchor="margin" w:y="67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МІСЬКОЇ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РАДИ</w:t>
                  </w:r>
                </w:p>
                <w:p w14:paraId="50A772F1" w14:textId="77777777" w:rsidR="00CD2814" w:rsidRPr="00050986" w:rsidRDefault="00CD2814" w:rsidP="009674EC">
                  <w:pPr>
                    <w:framePr w:hSpace="180" w:wrap="around" w:vAnchor="page" w:hAnchor="margin" w:y="67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42F16343" w14:textId="77777777" w:rsidR="00CD2814" w:rsidRPr="00050986" w:rsidRDefault="00CD2814" w:rsidP="009674EC">
                  <w:pPr>
                    <w:framePr w:hSpace="180" w:wrap="around" w:vAnchor="page" w:hAnchor="margin" w:y="67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7CBD2FA7" w14:textId="77777777" w:rsidR="00CD2814" w:rsidRPr="009B232F" w:rsidRDefault="00CD2814" w:rsidP="009674E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bottom w:val="thickThinSmallGap" w:sz="24" w:space="0" w:color="auto"/>
            </w:tcBorders>
          </w:tcPr>
          <w:p w14:paraId="00DA17A0" w14:textId="77777777" w:rsidR="00CD2814" w:rsidRDefault="00CD2814" w:rsidP="009674EC">
            <w:pPr>
              <w:jc w:val="right"/>
              <w:rPr>
                <w:b/>
                <w:u w:val="single"/>
              </w:rPr>
            </w:pPr>
          </w:p>
          <w:p w14:paraId="49C915A3" w14:textId="77777777" w:rsidR="00CD2814" w:rsidRDefault="00CD2814" w:rsidP="009674EC"/>
          <w:p w14:paraId="424FF71E" w14:textId="77777777" w:rsidR="00CD2814" w:rsidRPr="00682121" w:rsidRDefault="00CD2814" w:rsidP="009674EC">
            <w:pPr>
              <w:ind w:left="240"/>
            </w:pPr>
          </w:p>
        </w:tc>
      </w:tr>
    </w:tbl>
    <w:p w14:paraId="6457061A" w14:textId="77777777" w:rsidR="00CD2814" w:rsidRPr="0077465B" w:rsidRDefault="00CD2814" w:rsidP="00CD2814">
      <w:pPr>
        <w:jc w:val="both"/>
        <w:rPr>
          <w:sz w:val="16"/>
          <w:szCs w:val="16"/>
        </w:rPr>
      </w:pPr>
    </w:p>
    <w:p w14:paraId="7991F5E6" w14:textId="77777777" w:rsidR="00CD2814" w:rsidRDefault="00CD2814" w:rsidP="00CD2814">
      <w:pPr>
        <w:tabs>
          <w:tab w:val="left" w:pos="6140"/>
        </w:tabs>
        <w:jc w:val="center"/>
        <w:rPr>
          <w:b/>
        </w:rPr>
      </w:pPr>
      <w:r w:rsidRPr="00686F02">
        <w:rPr>
          <w:b/>
        </w:rPr>
        <w:t>НАКАЗ</w:t>
      </w:r>
    </w:p>
    <w:p w14:paraId="6F936C51" w14:textId="77777777" w:rsidR="00CD2814" w:rsidRPr="00686F02" w:rsidRDefault="00CD2814" w:rsidP="00CD2814">
      <w:pPr>
        <w:tabs>
          <w:tab w:val="left" w:pos="6140"/>
        </w:tabs>
        <w:rPr>
          <w:lang w:val="ru-RU"/>
        </w:rPr>
      </w:pPr>
    </w:p>
    <w:p w14:paraId="05AF51B2" w14:textId="0CD55D82" w:rsidR="00CD2814" w:rsidRPr="00686F02" w:rsidRDefault="00CD2814" w:rsidP="00CD2814">
      <w:pPr>
        <w:tabs>
          <w:tab w:val="left" w:pos="6140"/>
        </w:tabs>
      </w:pPr>
      <w:r>
        <w:t>01.09.</w:t>
      </w:r>
      <w:r w:rsidRPr="00686F02">
        <w:t>20</w:t>
      </w:r>
      <w:r>
        <w:t>20</w:t>
      </w:r>
      <w:r w:rsidRPr="00686F02">
        <w:t xml:space="preserve">   </w:t>
      </w:r>
      <w:r w:rsidRPr="00686F02">
        <w:tab/>
      </w:r>
      <w:r w:rsidRPr="00686F02">
        <w:tab/>
      </w:r>
      <w:r w:rsidRPr="00686F02">
        <w:tab/>
      </w:r>
      <w:r w:rsidRPr="00686F02">
        <w:tab/>
      </w:r>
      <w:r>
        <w:t xml:space="preserve">          </w:t>
      </w:r>
      <w:r>
        <w:t xml:space="preserve">    </w:t>
      </w:r>
      <w:r w:rsidRPr="00686F02">
        <w:t>№</w:t>
      </w:r>
      <w:r>
        <w:t>211</w:t>
      </w:r>
    </w:p>
    <w:p w14:paraId="31DDCD4A" w14:textId="77777777" w:rsidR="00CD2814" w:rsidRDefault="00CD2814" w:rsidP="00CD2814"/>
    <w:p w14:paraId="25196F7E" w14:textId="77777777" w:rsidR="00CD2814" w:rsidRDefault="00CD2814" w:rsidP="00CD2814">
      <w:pPr>
        <w:jc w:val="both"/>
      </w:pPr>
    </w:p>
    <w:p w14:paraId="5BD705EB" w14:textId="77777777" w:rsidR="00CD2814" w:rsidRDefault="00CD2814" w:rsidP="00CD2814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Про проходження практики </w:t>
      </w:r>
    </w:p>
    <w:p w14:paraId="630AFDB5" w14:textId="77777777" w:rsidR="00CD2814" w:rsidRDefault="00CD2814" w:rsidP="00CD2814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студентами КЗ «Харківська </w:t>
      </w:r>
    </w:p>
    <w:p w14:paraId="37B3F3D4" w14:textId="77777777" w:rsidR="00CD2814" w:rsidRDefault="00CD2814" w:rsidP="00CD2814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гуманітарно</w:t>
      </w:r>
      <w:proofErr w:type="spellEnd"/>
      <w:r>
        <w:rPr>
          <w:color w:val="000000"/>
        </w:rPr>
        <w:t xml:space="preserve">-педагогічна академія» </w:t>
      </w:r>
    </w:p>
    <w:p w14:paraId="0D9DD526" w14:textId="77777777" w:rsidR="00CD2814" w:rsidRDefault="00CD2814" w:rsidP="00CD2814">
      <w:pPr>
        <w:shd w:val="clear" w:color="auto" w:fill="FFFFFF"/>
        <w:rPr>
          <w:color w:val="000000"/>
        </w:rPr>
      </w:pPr>
      <w:r>
        <w:rPr>
          <w:color w:val="000000"/>
        </w:rPr>
        <w:t>Харківської обласної ради</w:t>
      </w:r>
    </w:p>
    <w:p w14:paraId="7B06D111" w14:textId="77777777" w:rsidR="00CD2814" w:rsidRDefault="00CD2814" w:rsidP="00CD2814"/>
    <w:p w14:paraId="4F8F7734" w14:textId="77777777" w:rsidR="00CD2814" w:rsidRDefault="00CD2814" w:rsidP="00CD2814">
      <w:pPr>
        <w:shd w:val="clear" w:color="auto" w:fill="FFFFFF"/>
        <w:ind w:firstLine="720"/>
        <w:jc w:val="both"/>
        <w:rPr>
          <w:color w:val="000000"/>
        </w:rPr>
      </w:pPr>
    </w:p>
    <w:p w14:paraId="4DDCF3CF" w14:textId="77777777" w:rsidR="00CD2814" w:rsidRDefault="00CD2814" w:rsidP="00CD2814">
      <w:pPr>
        <w:shd w:val="clear" w:color="auto" w:fill="FFFFFF"/>
        <w:ind w:firstLine="720"/>
        <w:jc w:val="both"/>
        <w:rPr>
          <w:color w:val="000000"/>
          <w:spacing w:val="3"/>
        </w:rPr>
      </w:pPr>
      <w:r>
        <w:rPr>
          <w:color w:val="000000"/>
        </w:rPr>
        <w:t xml:space="preserve">Згідно з договором від </w:t>
      </w:r>
      <w:r w:rsidRPr="002C52ED">
        <w:t xml:space="preserve">31.08.2020 №31-07/76, який укладено між Управлінням освіти адміністрації </w:t>
      </w:r>
      <w:proofErr w:type="spellStart"/>
      <w:r w:rsidRPr="002C52ED">
        <w:t>Основянського</w:t>
      </w:r>
      <w:proofErr w:type="spellEnd"/>
      <w:r w:rsidRPr="002C52ED">
        <w:t xml:space="preserve"> району та КЗ «Харківська </w:t>
      </w:r>
      <w:proofErr w:type="spellStart"/>
      <w:r w:rsidRPr="002C52ED">
        <w:t>гуманітарно</w:t>
      </w:r>
      <w:proofErr w:type="spellEnd"/>
      <w:r w:rsidRPr="002C52ED">
        <w:t>-педагогічна академія», направленнями від 31.08.2020 №31-08/60</w:t>
      </w:r>
      <w:r>
        <w:rPr>
          <w:color w:val="FF0000"/>
        </w:rPr>
        <w:t xml:space="preserve"> </w:t>
      </w:r>
      <w:r>
        <w:rPr>
          <w:color w:val="000000"/>
        </w:rPr>
        <w:t xml:space="preserve">та з метою організації змістовного проходження педагогічної практики студентами Харківської </w:t>
      </w:r>
      <w:proofErr w:type="spellStart"/>
      <w:r>
        <w:rPr>
          <w:color w:val="000000"/>
        </w:rPr>
        <w:t>гуманітарно</w:t>
      </w:r>
      <w:proofErr w:type="spellEnd"/>
      <w:r>
        <w:rPr>
          <w:color w:val="000000"/>
        </w:rPr>
        <w:t>-педагогічної академії Харківської обласної ради</w:t>
      </w:r>
    </w:p>
    <w:p w14:paraId="308237F3" w14:textId="77777777" w:rsidR="00CD2814" w:rsidRDefault="00CD2814" w:rsidP="00CD2814">
      <w:pPr>
        <w:shd w:val="clear" w:color="auto" w:fill="FFFFFF"/>
        <w:tabs>
          <w:tab w:val="left" w:pos="891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0EA92066" w14:textId="77777777" w:rsidR="00CD2814" w:rsidRDefault="00CD2814" w:rsidP="00CD2814">
      <w:pPr>
        <w:shd w:val="clear" w:color="auto" w:fill="FFFFFF"/>
        <w:rPr>
          <w:color w:val="000000"/>
          <w:szCs w:val="24"/>
        </w:rPr>
      </w:pPr>
    </w:p>
    <w:p w14:paraId="094CA899" w14:textId="77777777" w:rsidR="00CD2814" w:rsidRDefault="00CD2814" w:rsidP="00CD2814">
      <w:pPr>
        <w:shd w:val="clear" w:color="auto" w:fill="FFFFFF"/>
        <w:rPr>
          <w:color w:val="000000"/>
        </w:rPr>
      </w:pPr>
      <w:r>
        <w:rPr>
          <w:color w:val="000000"/>
        </w:rPr>
        <w:t>НАКАЗУЮ:</w:t>
      </w:r>
    </w:p>
    <w:p w14:paraId="5CECAA41" w14:textId="77777777" w:rsidR="00CD2814" w:rsidRDefault="00CD2814" w:rsidP="00CD2814">
      <w:pPr>
        <w:shd w:val="clear" w:color="auto" w:fill="FFFFFF"/>
        <w:rPr>
          <w:color w:val="000000"/>
        </w:rPr>
      </w:pPr>
    </w:p>
    <w:p w14:paraId="7E4C740C" w14:textId="77777777" w:rsidR="00CD2814" w:rsidRDefault="00CD2814" w:rsidP="00CD2814">
      <w:pPr>
        <w:shd w:val="clear" w:color="auto" w:fill="FFFFFF"/>
        <w:rPr>
          <w:color w:val="000000"/>
        </w:rPr>
      </w:pPr>
    </w:p>
    <w:p w14:paraId="560CFAE7" w14:textId="77777777" w:rsidR="00CD2814" w:rsidRPr="00802CB8" w:rsidRDefault="00CD2814" w:rsidP="00CD281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 xml:space="preserve">Заступнику директора з навчально-виховної роботи Колесник О.Б. організувати проходження педагогічної практики студентами КЗ «Харківська </w:t>
      </w:r>
      <w:proofErr w:type="spellStart"/>
      <w:r>
        <w:rPr>
          <w:color w:val="000000"/>
        </w:rPr>
        <w:t>гуманітарно</w:t>
      </w:r>
      <w:proofErr w:type="spellEnd"/>
      <w:r>
        <w:rPr>
          <w:color w:val="000000"/>
        </w:rPr>
        <w:t>-педагогічна академія».</w:t>
      </w:r>
    </w:p>
    <w:p w14:paraId="4B024436" w14:textId="77777777" w:rsidR="00CD2814" w:rsidRDefault="00CD2814" w:rsidP="00CD2814">
      <w:pPr>
        <w:widowControl w:val="0"/>
        <w:shd w:val="clear" w:color="auto" w:fill="FFFFFF"/>
        <w:tabs>
          <w:tab w:val="num" w:pos="1275"/>
        </w:tabs>
        <w:autoSpaceDE w:val="0"/>
        <w:autoSpaceDN w:val="0"/>
        <w:adjustRightInd w:val="0"/>
        <w:jc w:val="right"/>
      </w:pPr>
      <w:r>
        <w:t>З 01.09.2020 по 07.12.2020</w:t>
      </w:r>
    </w:p>
    <w:p w14:paraId="30FFB2B8" w14:textId="77777777" w:rsidR="00CD2814" w:rsidRPr="007B4B62" w:rsidRDefault="00CD2814" w:rsidP="00CD281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>
        <w:t xml:space="preserve">Призначити вчителів </w:t>
      </w:r>
      <w:proofErr w:type="spellStart"/>
      <w:r>
        <w:t>Нєєлову</w:t>
      </w:r>
      <w:proofErr w:type="spellEnd"/>
      <w:r>
        <w:t xml:space="preserve"> Г.С., </w:t>
      </w:r>
      <w:proofErr w:type="spellStart"/>
      <w:r>
        <w:t>Бахметьєву</w:t>
      </w:r>
      <w:proofErr w:type="spellEnd"/>
      <w:r>
        <w:t xml:space="preserve"> Н.В. Миргород М.Є., Красовську І.Г., </w:t>
      </w:r>
      <w:proofErr w:type="spellStart"/>
      <w:r>
        <w:t>Довгоспину</w:t>
      </w:r>
      <w:proofErr w:type="spellEnd"/>
      <w:r>
        <w:t xml:space="preserve"> Т.О., Євтушенко І.В., </w:t>
      </w:r>
      <w:proofErr w:type="spellStart"/>
      <w:r>
        <w:t>Сичову</w:t>
      </w:r>
      <w:proofErr w:type="spellEnd"/>
      <w:r>
        <w:t xml:space="preserve"> Н.М., Ткаченко Т.М., </w:t>
      </w:r>
      <w:proofErr w:type="spellStart"/>
      <w:r>
        <w:t>Малоштанову</w:t>
      </w:r>
      <w:proofErr w:type="spellEnd"/>
      <w:r>
        <w:t xml:space="preserve"> О.В., Гордієнко С.С., Попову І.В., Лещенко О.М., </w:t>
      </w:r>
      <w:proofErr w:type="spellStart"/>
      <w:r>
        <w:t>Саніну</w:t>
      </w:r>
      <w:proofErr w:type="spellEnd"/>
      <w:r>
        <w:t xml:space="preserve"> І.О., Волкову О.В., Бондаренко С.А., Сорокіну М.С., </w:t>
      </w:r>
      <w:proofErr w:type="spellStart"/>
      <w:r>
        <w:t>Федорець</w:t>
      </w:r>
      <w:proofErr w:type="spellEnd"/>
      <w:r>
        <w:t xml:space="preserve"> Т.Г., Гавриш З.В., </w:t>
      </w:r>
      <w:proofErr w:type="spellStart"/>
      <w:r>
        <w:t>Нелєпу</w:t>
      </w:r>
      <w:proofErr w:type="spellEnd"/>
      <w:r>
        <w:t xml:space="preserve"> З.В., </w:t>
      </w:r>
      <w:proofErr w:type="spellStart"/>
      <w:r>
        <w:t>Овчинникову</w:t>
      </w:r>
      <w:proofErr w:type="spellEnd"/>
      <w:r>
        <w:t xml:space="preserve"> Л.П., </w:t>
      </w:r>
      <w:proofErr w:type="spellStart"/>
      <w:r>
        <w:t>Мушулову</w:t>
      </w:r>
      <w:proofErr w:type="spellEnd"/>
      <w:r>
        <w:t xml:space="preserve"> К.Р., Свячену С.М., Борисенко Н.В.,   Овчаренко А.О.  наставниками студентів.</w:t>
      </w:r>
    </w:p>
    <w:p w14:paraId="5C781449" w14:textId="77777777" w:rsidR="00CD2814" w:rsidRPr="007B4B62" w:rsidRDefault="00CD2814" w:rsidP="00CD2814">
      <w:pPr>
        <w:widowControl w:val="0"/>
        <w:shd w:val="clear" w:color="auto" w:fill="FFFFFF"/>
        <w:tabs>
          <w:tab w:val="num" w:pos="1275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t>З 01.09.2020</w:t>
      </w:r>
    </w:p>
    <w:p w14:paraId="05AF0D63" w14:textId="77777777" w:rsidR="00CD2814" w:rsidRPr="007B4B62" w:rsidRDefault="00CD2814" w:rsidP="00CD281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>
        <w:t>Заступнику директора з навчально-виховної роботи Колесник О.Б. довести цей наказ до відома  вищезазначених вчителів.</w:t>
      </w:r>
    </w:p>
    <w:p w14:paraId="27A152C7" w14:textId="77777777" w:rsidR="00CD2814" w:rsidRDefault="00CD2814" w:rsidP="00CD281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t xml:space="preserve">01.09.2020 </w:t>
      </w:r>
    </w:p>
    <w:p w14:paraId="72F15E87" w14:textId="77777777" w:rsidR="00CD2814" w:rsidRDefault="00CD2814" w:rsidP="00CD2814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555"/>
        <w:jc w:val="both"/>
        <w:rPr>
          <w:color w:val="000000"/>
          <w:spacing w:val="-3"/>
        </w:rPr>
      </w:pPr>
      <w:r>
        <w:t>Контроль за виконанням наказу залишаю за собою.</w:t>
      </w:r>
    </w:p>
    <w:p w14:paraId="30C450C3" w14:textId="77777777" w:rsidR="00CD2814" w:rsidRDefault="00CD2814" w:rsidP="00CD28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14:paraId="765B1C15" w14:textId="77777777" w:rsidR="00CD2814" w:rsidRDefault="00CD2814" w:rsidP="00CD2814"/>
    <w:p w14:paraId="20514A44" w14:textId="77777777" w:rsidR="00CD2814" w:rsidRDefault="00CD2814" w:rsidP="00CD2814"/>
    <w:p w14:paraId="699AD743" w14:textId="77777777" w:rsidR="00CD2814" w:rsidRPr="00C04B2F" w:rsidRDefault="00CD2814" w:rsidP="00CD2814">
      <w:r>
        <w:t>Директор Харківської гімназії №12</w:t>
      </w:r>
      <w:r>
        <w:tab/>
      </w:r>
      <w:r>
        <w:tab/>
      </w:r>
      <w:r>
        <w:tab/>
      </w:r>
      <w:r>
        <w:tab/>
      </w:r>
      <w:r>
        <w:tab/>
        <w:t xml:space="preserve">Л.А. </w:t>
      </w:r>
      <w:proofErr w:type="spellStart"/>
      <w:r>
        <w:t>Калмичкова</w:t>
      </w:r>
      <w:proofErr w:type="spellEnd"/>
      <w:r>
        <w:t xml:space="preserve"> </w:t>
      </w:r>
    </w:p>
    <w:p w14:paraId="744106E5" w14:textId="77777777" w:rsidR="00CD2814" w:rsidRDefault="00CD2814" w:rsidP="00CD2814">
      <w:r>
        <w:t>Особа, відповідальна за виявлення корупції</w:t>
      </w:r>
    </w:p>
    <w:p w14:paraId="7DB26C0F" w14:textId="77777777" w:rsidR="00CD2814" w:rsidRDefault="00CD2814" w:rsidP="00CD2814">
      <w:r>
        <w:lastRenderedPageBreak/>
        <w:t>в діяльності Харківської гімназії №12</w:t>
      </w:r>
    </w:p>
    <w:p w14:paraId="40E878CE" w14:textId="77777777" w:rsidR="00CD2814" w:rsidRPr="009747A0" w:rsidRDefault="00CD2814" w:rsidP="00CD2814">
      <w:r>
        <w:t xml:space="preserve">заступник директора з навчально-виховної роботи                             О.З. </w:t>
      </w:r>
      <w:proofErr w:type="spellStart"/>
      <w:r>
        <w:t>Оленіч</w:t>
      </w:r>
      <w:proofErr w:type="spellEnd"/>
    </w:p>
    <w:p w14:paraId="316F4C55" w14:textId="77777777" w:rsidR="00CD2814" w:rsidRPr="00802CB8" w:rsidRDefault="00CD2814" w:rsidP="00CD2814"/>
    <w:p w14:paraId="15D01606" w14:textId="77777777" w:rsidR="00CD2814" w:rsidRDefault="00CD2814" w:rsidP="00CD2814"/>
    <w:p w14:paraId="6AE9A00C" w14:textId="77777777" w:rsidR="00CD2814" w:rsidRDefault="00CD2814" w:rsidP="00CD2814"/>
    <w:p w14:paraId="1FADCB39" w14:textId="77777777" w:rsidR="00CD2814" w:rsidRDefault="00CD2814" w:rsidP="00CD2814"/>
    <w:p w14:paraId="6959FBAF" w14:textId="77777777" w:rsidR="00CD2814" w:rsidRDefault="00CD2814" w:rsidP="00CD2814">
      <w:r>
        <w:t>З наказом ознайомлені:</w:t>
      </w:r>
    </w:p>
    <w:p w14:paraId="3C194855" w14:textId="77777777" w:rsidR="00CD2814" w:rsidRDefault="00CD2814" w:rsidP="00CD2814">
      <w:pPr>
        <w:sectPr w:rsidR="00CD2814" w:rsidSect="00962E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0F8C3F7" w14:textId="77777777" w:rsidR="00CD2814" w:rsidRDefault="00CD2814" w:rsidP="00CD2814">
      <w:r>
        <w:t>Колесник О.Б.</w:t>
      </w:r>
    </w:p>
    <w:p w14:paraId="5282A176" w14:textId="77777777" w:rsidR="00CD2814" w:rsidRPr="00A92223" w:rsidRDefault="00CD2814" w:rsidP="00CD2814">
      <w:proofErr w:type="spellStart"/>
      <w:r w:rsidRPr="00A92223">
        <w:t>Нєєлова</w:t>
      </w:r>
      <w:proofErr w:type="spellEnd"/>
      <w:r w:rsidRPr="00A92223">
        <w:t xml:space="preserve"> Г.С.</w:t>
      </w:r>
    </w:p>
    <w:p w14:paraId="787917B0" w14:textId="77777777" w:rsidR="00CD2814" w:rsidRPr="00A92223" w:rsidRDefault="00CD2814" w:rsidP="00CD2814">
      <w:proofErr w:type="spellStart"/>
      <w:r w:rsidRPr="00A92223">
        <w:t>Бахметьєва</w:t>
      </w:r>
      <w:proofErr w:type="spellEnd"/>
      <w:r w:rsidRPr="00A92223">
        <w:t xml:space="preserve"> Н.В.</w:t>
      </w:r>
    </w:p>
    <w:p w14:paraId="588EA363" w14:textId="77777777" w:rsidR="00CD2814" w:rsidRDefault="00CD2814" w:rsidP="00CD2814">
      <w:r w:rsidRPr="00A92223">
        <w:t>Миргород М.Є.</w:t>
      </w:r>
    </w:p>
    <w:p w14:paraId="731EEEE5" w14:textId="77777777" w:rsidR="00CD2814" w:rsidRDefault="00CD2814" w:rsidP="00CD2814">
      <w:r>
        <w:t>Красовську І.Г.</w:t>
      </w:r>
    </w:p>
    <w:p w14:paraId="04BFB08B" w14:textId="77777777" w:rsidR="00CD2814" w:rsidRDefault="00CD2814" w:rsidP="00CD2814">
      <w:proofErr w:type="spellStart"/>
      <w:r>
        <w:t>Довгоспину</w:t>
      </w:r>
      <w:proofErr w:type="spellEnd"/>
      <w:r>
        <w:t xml:space="preserve"> Т.О.</w:t>
      </w:r>
    </w:p>
    <w:p w14:paraId="48E486F5" w14:textId="77777777" w:rsidR="00CD2814" w:rsidRDefault="00CD2814" w:rsidP="00CD2814">
      <w:r>
        <w:t>Євтушенко І.В.</w:t>
      </w:r>
    </w:p>
    <w:p w14:paraId="021A4345" w14:textId="77777777" w:rsidR="00CD2814" w:rsidRDefault="00CD2814" w:rsidP="00CD2814">
      <w:proofErr w:type="spellStart"/>
      <w:r>
        <w:t>Сичову</w:t>
      </w:r>
      <w:proofErr w:type="spellEnd"/>
      <w:r>
        <w:t xml:space="preserve"> Н.М.</w:t>
      </w:r>
    </w:p>
    <w:p w14:paraId="44934E83" w14:textId="77777777" w:rsidR="00CD2814" w:rsidRDefault="00CD2814" w:rsidP="00CD2814">
      <w:r>
        <w:t>Ткаченко Т.М.</w:t>
      </w:r>
    </w:p>
    <w:p w14:paraId="6237C404" w14:textId="77777777" w:rsidR="00CD2814" w:rsidRDefault="00CD2814" w:rsidP="00CD2814">
      <w:proofErr w:type="spellStart"/>
      <w:r>
        <w:t>Малоштанову</w:t>
      </w:r>
      <w:proofErr w:type="spellEnd"/>
      <w:r>
        <w:t xml:space="preserve"> О.В.</w:t>
      </w:r>
    </w:p>
    <w:p w14:paraId="1067C8CA" w14:textId="77777777" w:rsidR="00CD2814" w:rsidRDefault="00CD2814" w:rsidP="00CD2814">
      <w:r>
        <w:t>Гордієнко С.С.</w:t>
      </w:r>
    </w:p>
    <w:p w14:paraId="788EA01B" w14:textId="77777777" w:rsidR="00CD2814" w:rsidRDefault="00CD2814" w:rsidP="00CD2814">
      <w:r>
        <w:t>Попову І.В.</w:t>
      </w:r>
    </w:p>
    <w:p w14:paraId="12A12AE4" w14:textId="77777777" w:rsidR="00CD2814" w:rsidRDefault="00CD2814" w:rsidP="00CD2814">
      <w:r>
        <w:t>Лещенко О.М.</w:t>
      </w:r>
    </w:p>
    <w:p w14:paraId="4BF722B3" w14:textId="77777777" w:rsidR="00CD2814" w:rsidRDefault="00CD2814" w:rsidP="00CD2814">
      <w:proofErr w:type="spellStart"/>
      <w:r>
        <w:t>Саніну</w:t>
      </w:r>
      <w:proofErr w:type="spellEnd"/>
      <w:r>
        <w:t xml:space="preserve"> І.О.</w:t>
      </w:r>
    </w:p>
    <w:p w14:paraId="62FB1DDE" w14:textId="77777777" w:rsidR="00CD2814" w:rsidRDefault="00CD2814" w:rsidP="00CD2814">
      <w:r>
        <w:t>Волкова О.В.</w:t>
      </w:r>
    </w:p>
    <w:p w14:paraId="56B5BC9E" w14:textId="77777777" w:rsidR="00CD2814" w:rsidRDefault="00CD2814" w:rsidP="00CD2814">
      <w:r>
        <w:t>Бондаренко С.А.</w:t>
      </w:r>
    </w:p>
    <w:p w14:paraId="1511D39D" w14:textId="77777777" w:rsidR="00CD2814" w:rsidRDefault="00CD2814" w:rsidP="00CD2814">
      <w:r>
        <w:t>Сорокіну М.С.</w:t>
      </w:r>
    </w:p>
    <w:p w14:paraId="67EFFC2F" w14:textId="77777777" w:rsidR="00CD2814" w:rsidRDefault="00CD2814" w:rsidP="00CD2814">
      <w:proofErr w:type="spellStart"/>
      <w:r>
        <w:t>Федорець</w:t>
      </w:r>
      <w:proofErr w:type="spellEnd"/>
      <w:r>
        <w:t xml:space="preserve"> Т.Г.</w:t>
      </w:r>
    </w:p>
    <w:p w14:paraId="7CAA8238" w14:textId="77777777" w:rsidR="00CD2814" w:rsidRDefault="00CD2814" w:rsidP="00CD2814">
      <w:r>
        <w:t>Гавриш З.В.</w:t>
      </w:r>
    </w:p>
    <w:p w14:paraId="345294CE" w14:textId="77777777" w:rsidR="00CD2814" w:rsidRDefault="00CD2814" w:rsidP="00CD2814">
      <w:proofErr w:type="spellStart"/>
      <w:r>
        <w:t>Нелєпу</w:t>
      </w:r>
      <w:proofErr w:type="spellEnd"/>
      <w:r>
        <w:t xml:space="preserve"> З.В.</w:t>
      </w:r>
    </w:p>
    <w:p w14:paraId="5F23836B" w14:textId="77777777" w:rsidR="00CD2814" w:rsidRDefault="00CD2814" w:rsidP="00CD2814">
      <w:proofErr w:type="spellStart"/>
      <w:r>
        <w:t>Овчинникова</w:t>
      </w:r>
      <w:proofErr w:type="spellEnd"/>
      <w:r>
        <w:t xml:space="preserve"> Л.П.</w:t>
      </w:r>
    </w:p>
    <w:p w14:paraId="70757EE1" w14:textId="77777777" w:rsidR="00CD2814" w:rsidRDefault="00CD2814" w:rsidP="00CD2814">
      <w:proofErr w:type="spellStart"/>
      <w:r>
        <w:t>Мушулову</w:t>
      </w:r>
      <w:proofErr w:type="spellEnd"/>
      <w:r>
        <w:t xml:space="preserve"> К.Р.</w:t>
      </w:r>
    </w:p>
    <w:p w14:paraId="669163DD" w14:textId="77777777" w:rsidR="00CD2814" w:rsidRDefault="00CD2814" w:rsidP="00CD2814">
      <w:r>
        <w:t>Свячену С.М.</w:t>
      </w:r>
    </w:p>
    <w:p w14:paraId="72B1054D" w14:textId="77777777" w:rsidR="00CD2814" w:rsidRDefault="00CD2814" w:rsidP="00CD2814">
      <w:r>
        <w:t>Борисенко Н.В.</w:t>
      </w:r>
    </w:p>
    <w:p w14:paraId="0C254A05" w14:textId="77777777" w:rsidR="00CD2814" w:rsidRDefault="00CD2814" w:rsidP="00CD2814">
      <w:pPr>
        <w:sectPr w:rsidR="00CD2814" w:rsidSect="005227E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t>Овчаренко А.О.</w:t>
      </w:r>
    </w:p>
    <w:p w14:paraId="0D955CCA" w14:textId="77777777" w:rsidR="00CD2814" w:rsidRPr="00A92223" w:rsidRDefault="00CD2814" w:rsidP="00CD2814"/>
    <w:p w14:paraId="361562FC" w14:textId="77777777" w:rsidR="00CD2814" w:rsidRPr="00A92223" w:rsidRDefault="00CD2814" w:rsidP="00CD2814"/>
    <w:p w14:paraId="6D8340D3" w14:textId="77777777" w:rsidR="00CD2814" w:rsidRDefault="00CD2814" w:rsidP="00CD2814"/>
    <w:p w14:paraId="5F5AD257" w14:textId="77777777" w:rsidR="00CD2814" w:rsidRDefault="00CD2814" w:rsidP="00CD2814"/>
    <w:p w14:paraId="3A443ED4" w14:textId="77777777" w:rsidR="00CD2814" w:rsidRDefault="00CD2814" w:rsidP="00CD2814"/>
    <w:p w14:paraId="672B2215" w14:textId="77777777" w:rsidR="00CD2814" w:rsidRDefault="00CD2814" w:rsidP="00CD2814"/>
    <w:p w14:paraId="7CC75C03" w14:textId="77777777" w:rsidR="00CD2814" w:rsidRDefault="00CD2814" w:rsidP="00CD2814"/>
    <w:p w14:paraId="0721DDDF" w14:textId="77777777" w:rsidR="00CD2814" w:rsidRDefault="00CD2814" w:rsidP="00CD2814">
      <w:pPr>
        <w:spacing w:line="360" w:lineRule="auto"/>
      </w:pPr>
    </w:p>
    <w:p w14:paraId="39497460" w14:textId="77777777" w:rsidR="00CD2814" w:rsidRDefault="00CD2814" w:rsidP="00CD2814">
      <w:pPr>
        <w:spacing w:line="360" w:lineRule="auto"/>
      </w:pPr>
    </w:p>
    <w:p w14:paraId="2CC2CBEB" w14:textId="77777777" w:rsidR="00CD2814" w:rsidRDefault="00CD2814" w:rsidP="00CD2814">
      <w:pPr>
        <w:spacing w:line="360" w:lineRule="auto"/>
      </w:pPr>
    </w:p>
    <w:p w14:paraId="4815CA37" w14:textId="77777777" w:rsidR="00CD2814" w:rsidRDefault="00CD2814" w:rsidP="00CD2814">
      <w:pPr>
        <w:spacing w:line="360" w:lineRule="auto"/>
      </w:pPr>
    </w:p>
    <w:p w14:paraId="06FB83A4" w14:textId="77777777" w:rsidR="00CD2814" w:rsidRDefault="00CD2814" w:rsidP="00CD2814">
      <w:pPr>
        <w:spacing w:line="360" w:lineRule="auto"/>
      </w:pPr>
    </w:p>
    <w:p w14:paraId="79F5CE04" w14:textId="77777777" w:rsidR="00CD2814" w:rsidRDefault="00CD2814" w:rsidP="00CD2814">
      <w:pPr>
        <w:spacing w:line="360" w:lineRule="auto"/>
      </w:pPr>
    </w:p>
    <w:p w14:paraId="65ED6C6E" w14:textId="77777777" w:rsidR="00CD2814" w:rsidRDefault="00CD2814" w:rsidP="00CD2814">
      <w:pPr>
        <w:spacing w:line="360" w:lineRule="auto"/>
      </w:pPr>
    </w:p>
    <w:p w14:paraId="6065B743" w14:textId="77777777" w:rsidR="00CD2814" w:rsidRDefault="00CD2814" w:rsidP="00CD2814">
      <w:pPr>
        <w:spacing w:line="360" w:lineRule="auto"/>
      </w:pPr>
    </w:p>
    <w:p w14:paraId="3934767B" w14:textId="77777777" w:rsidR="00CD2814" w:rsidRDefault="00CD2814" w:rsidP="00CD2814">
      <w:pPr>
        <w:spacing w:line="360" w:lineRule="auto"/>
      </w:pPr>
    </w:p>
    <w:p w14:paraId="2CB2312A" w14:textId="77777777" w:rsidR="00CD2814" w:rsidRPr="006E74AB" w:rsidRDefault="00CD2814" w:rsidP="00CD2814">
      <w:pPr>
        <w:ind w:left="34"/>
      </w:pPr>
      <w:r w:rsidRPr="009747A0">
        <w:rPr>
          <w:sz w:val="20"/>
          <w:szCs w:val="20"/>
        </w:rPr>
        <w:t>Колесник О.Б.</w:t>
      </w:r>
    </w:p>
    <w:p w14:paraId="653E83F8" w14:textId="77777777" w:rsidR="00594E98" w:rsidRDefault="00594E98"/>
    <w:sectPr w:rsidR="00594E98" w:rsidSect="005227E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F2D"/>
    <w:multiLevelType w:val="hybridMultilevel"/>
    <w:tmpl w:val="5B02D680"/>
    <w:lvl w:ilvl="0" w:tplc="DFA0BEC2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98"/>
    <w:rsid w:val="00594E98"/>
    <w:rsid w:val="00C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5DDE"/>
  <w15:chartTrackingRefBased/>
  <w15:docId w15:val="{529BB8E9-2CB2-4A1A-9072-163A04B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8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CD2814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281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2020-09-15T09:52:00Z</dcterms:created>
  <dcterms:modified xsi:type="dcterms:W3CDTF">2020-09-15T09:52:00Z</dcterms:modified>
</cp:coreProperties>
</file>