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3A" w:rsidRPr="00142452" w:rsidRDefault="00F1473A" w:rsidP="00142452">
      <w:pPr>
        <w:shd w:val="clear" w:color="auto" w:fill="FFFFFF"/>
        <w:spacing w:after="0" w:line="183" w:lineRule="atLeast"/>
        <w:jc w:val="both"/>
        <w:outlineLvl w:val="0"/>
        <w:rPr>
          <w:rFonts w:ascii="Times New Roman" w:hAnsi="Times New Roman"/>
          <w:kern w:val="36"/>
          <w:sz w:val="24"/>
          <w:szCs w:val="24"/>
          <w:lang w:eastAsia="ru-RU"/>
        </w:rPr>
      </w:pPr>
      <w:r w:rsidRPr="00142452">
        <w:rPr>
          <w:rFonts w:ascii="Times New Roman" w:hAnsi="Times New Roman"/>
          <w:kern w:val="36"/>
          <w:sz w:val="24"/>
          <w:szCs w:val="24"/>
          <w:lang w:eastAsia="ru-RU"/>
        </w:rPr>
        <w:t>Про організоване завершення 2017/2018 н. р. та особливості проведення ДПА у закладах загальної середньої освіти</w:t>
      </w:r>
    </w:p>
    <w:p w:rsidR="00F1473A" w:rsidRPr="00142452" w:rsidRDefault="00F1473A" w:rsidP="00142452">
      <w:pPr>
        <w:shd w:val="clear" w:color="auto" w:fill="FFFFFF"/>
        <w:spacing w:after="0" w:line="183" w:lineRule="atLeast"/>
        <w:jc w:val="both"/>
        <w:outlineLvl w:val="2"/>
        <w:rPr>
          <w:rFonts w:ascii="Times New Roman" w:hAnsi="Times New Roman"/>
          <w:b/>
          <w:bCs/>
          <w:i/>
          <w:iCs/>
          <w:sz w:val="24"/>
          <w:szCs w:val="24"/>
          <w:lang w:eastAsia="ru-RU"/>
        </w:rPr>
      </w:pPr>
      <w:r w:rsidRPr="00142452">
        <w:rPr>
          <w:rFonts w:ascii="Times New Roman" w:hAnsi="Times New Roman"/>
          <w:b/>
          <w:bCs/>
          <w:i/>
          <w:iCs/>
          <w:sz w:val="24"/>
          <w:szCs w:val="24"/>
          <w:lang w:eastAsia="ru-RU"/>
        </w:rPr>
        <w:t>Лист МОН № 1/9-66 від 31.01.18 року</w:t>
      </w:r>
    </w:p>
    <w:p w:rsidR="00F1473A" w:rsidRPr="00142452" w:rsidRDefault="00F1473A" w:rsidP="00142452">
      <w:pPr>
        <w:shd w:val="clear" w:color="auto" w:fill="FFFFFF"/>
        <w:spacing w:after="0" w:line="183" w:lineRule="atLeast"/>
        <w:jc w:val="both"/>
        <w:rPr>
          <w:rFonts w:ascii="Times New Roman" w:hAnsi="Times New Roman"/>
          <w:sz w:val="24"/>
          <w:szCs w:val="24"/>
          <w:lang w:eastAsia="ru-RU"/>
        </w:rPr>
      </w:pPr>
      <w:r w:rsidRPr="00142452">
        <w:rPr>
          <w:rFonts w:ascii="Times New Roman" w:hAnsi="Times New Roman"/>
          <w:sz w:val="24"/>
          <w:szCs w:val="24"/>
          <w:lang w:eastAsia="ru-RU"/>
        </w:rPr>
        <w:t>МІНІСТЕРСТВО ОСВІТИ І НАУКИ УКРАЇНИ</w:t>
      </w:r>
    </w:p>
    <w:p w:rsidR="00F1473A" w:rsidRPr="00142452" w:rsidRDefault="00F1473A" w:rsidP="00142452">
      <w:pPr>
        <w:shd w:val="clear" w:color="auto" w:fill="FFFFFF"/>
        <w:spacing w:after="0" w:line="183" w:lineRule="atLeast"/>
        <w:jc w:val="both"/>
        <w:rPr>
          <w:rFonts w:ascii="Times New Roman" w:hAnsi="Times New Roman"/>
          <w:sz w:val="24"/>
          <w:szCs w:val="24"/>
          <w:lang w:eastAsia="ru-RU"/>
        </w:rPr>
      </w:pPr>
      <w:r w:rsidRPr="00142452">
        <w:rPr>
          <w:rFonts w:ascii="Times New Roman" w:hAnsi="Times New Roman"/>
          <w:sz w:val="24"/>
          <w:szCs w:val="24"/>
          <w:lang w:eastAsia="ru-RU"/>
        </w:rPr>
        <w:t>№ 1/9-66 від 31 січня 2018 року</w:t>
      </w:r>
    </w:p>
    <w:p w:rsidR="00F1473A" w:rsidRPr="00142452" w:rsidRDefault="00F1473A" w:rsidP="00142452">
      <w:pPr>
        <w:shd w:val="clear" w:color="auto" w:fill="FFFFFF"/>
        <w:spacing w:after="0" w:line="183" w:lineRule="atLeast"/>
        <w:jc w:val="both"/>
        <w:rPr>
          <w:rFonts w:ascii="Times New Roman" w:hAnsi="Times New Roman"/>
          <w:sz w:val="24"/>
          <w:szCs w:val="24"/>
          <w:lang w:eastAsia="ru-RU"/>
        </w:rPr>
      </w:pPr>
    </w:p>
    <w:p w:rsidR="00F1473A" w:rsidRPr="00142452" w:rsidRDefault="00F1473A" w:rsidP="00142452">
      <w:pPr>
        <w:shd w:val="clear" w:color="auto" w:fill="FFFFFF"/>
        <w:spacing w:after="0" w:line="183" w:lineRule="atLeast"/>
        <w:jc w:val="right"/>
        <w:rPr>
          <w:rFonts w:ascii="Times New Roman" w:hAnsi="Times New Roman"/>
          <w:sz w:val="24"/>
          <w:szCs w:val="24"/>
          <w:lang w:eastAsia="ru-RU"/>
        </w:rPr>
      </w:pPr>
      <w:r w:rsidRPr="00142452">
        <w:rPr>
          <w:rFonts w:ascii="Times New Roman" w:hAnsi="Times New Roman"/>
          <w:sz w:val="24"/>
          <w:szCs w:val="24"/>
          <w:lang w:eastAsia="ru-RU"/>
        </w:rPr>
        <w:t>Органи управління освітою</w:t>
      </w:r>
      <w:r w:rsidRPr="00142452">
        <w:rPr>
          <w:rFonts w:ascii="Times New Roman" w:hAnsi="Times New Roman"/>
          <w:sz w:val="24"/>
          <w:szCs w:val="24"/>
          <w:lang w:eastAsia="ru-RU"/>
        </w:rPr>
        <w:br/>
        <w:t>обласних і Київської міської</w:t>
      </w:r>
      <w:r w:rsidRPr="00142452">
        <w:rPr>
          <w:rFonts w:ascii="Times New Roman" w:hAnsi="Times New Roman"/>
          <w:sz w:val="24"/>
          <w:szCs w:val="24"/>
          <w:lang w:eastAsia="ru-RU"/>
        </w:rPr>
        <w:br/>
        <w:t>державних адміністрацій</w:t>
      </w:r>
    </w:p>
    <w:p w:rsidR="00F1473A" w:rsidRPr="00142452" w:rsidRDefault="00F1473A" w:rsidP="00142452">
      <w:pPr>
        <w:shd w:val="clear" w:color="auto" w:fill="FFFFFF"/>
        <w:spacing w:after="0" w:line="183" w:lineRule="atLeast"/>
        <w:rPr>
          <w:rFonts w:ascii="Times New Roman" w:hAnsi="Times New Roman"/>
          <w:sz w:val="24"/>
          <w:szCs w:val="24"/>
          <w:lang w:eastAsia="ru-RU"/>
        </w:rPr>
      </w:pPr>
      <w:r w:rsidRPr="00142452">
        <w:rPr>
          <w:rFonts w:ascii="Times New Roman" w:hAnsi="Times New Roman"/>
          <w:b/>
          <w:bCs/>
          <w:sz w:val="24"/>
          <w:szCs w:val="24"/>
          <w:lang w:eastAsia="ru-RU"/>
        </w:rPr>
        <w:t>Про організоване завершення</w:t>
      </w:r>
      <w:r w:rsidRPr="00142452">
        <w:rPr>
          <w:rFonts w:ascii="Times New Roman" w:hAnsi="Times New Roman"/>
          <w:b/>
          <w:bCs/>
          <w:sz w:val="24"/>
          <w:szCs w:val="24"/>
          <w:bdr w:val="none" w:sz="0" w:space="0" w:color="auto" w:frame="1"/>
          <w:lang w:eastAsia="ru-RU"/>
        </w:rPr>
        <w:br/>
      </w:r>
      <w:r w:rsidRPr="00142452">
        <w:rPr>
          <w:rFonts w:ascii="Times New Roman" w:hAnsi="Times New Roman"/>
          <w:b/>
          <w:bCs/>
          <w:sz w:val="24"/>
          <w:szCs w:val="24"/>
          <w:lang w:eastAsia="ru-RU"/>
        </w:rPr>
        <w:t>2017/2018 н. р. та особливості</w:t>
      </w:r>
      <w:r w:rsidRPr="00142452">
        <w:rPr>
          <w:rFonts w:ascii="Times New Roman" w:hAnsi="Times New Roman"/>
          <w:b/>
          <w:bCs/>
          <w:sz w:val="24"/>
          <w:szCs w:val="24"/>
          <w:bdr w:val="none" w:sz="0" w:space="0" w:color="auto" w:frame="1"/>
          <w:lang w:eastAsia="ru-RU"/>
        </w:rPr>
        <w:br/>
      </w:r>
      <w:r w:rsidRPr="00142452">
        <w:rPr>
          <w:rFonts w:ascii="Times New Roman" w:hAnsi="Times New Roman"/>
          <w:b/>
          <w:bCs/>
          <w:sz w:val="24"/>
          <w:szCs w:val="24"/>
          <w:lang w:eastAsia="ru-RU"/>
        </w:rPr>
        <w:t>проведення ДПА у закладах</w:t>
      </w:r>
      <w:r w:rsidRPr="00142452">
        <w:rPr>
          <w:rFonts w:ascii="Times New Roman" w:hAnsi="Times New Roman"/>
          <w:b/>
          <w:bCs/>
          <w:sz w:val="24"/>
          <w:szCs w:val="24"/>
          <w:bdr w:val="none" w:sz="0" w:space="0" w:color="auto" w:frame="1"/>
          <w:lang w:eastAsia="ru-RU"/>
        </w:rPr>
        <w:br/>
      </w:r>
      <w:r w:rsidRPr="00142452">
        <w:rPr>
          <w:rFonts w:ascii="Times New Roman" w:hAnsi="Times New Roman"/>
          <w:b/>
          <w:bCs/>
          <w:sz w:val="24"/>
          <w:szCs w:val="24"/>
          <w:lang w:eastAsia="ru-RU"/>
        </w:rPr>
        <w:t>загальної середньої освіти</w:t>
      </w:r>
    </w:p>
    <w:p w:rsidR="00F1473A" w:rsidRPr="00142452" w:rsidRDefault="00F1473A" w:rsidP="00142452">
      <w:pPr>
        <w:shd w:val="clear" w:color="auto" w:fill="FFFFFF"/>
        <w:spacing w:after="0" w:line="183" w:lineRule="atLeast"/>
        <w:jc w:val="both"/>
        <w:rPr>
          <w:rFonts w:ascii="Times New Roman" w:hAnsi="Times New Roman"/>
          <w:sz w:val="24"/>
          <w:szCs w:val="24"/>
          <w:lang w:eastAsia="ru-RU"/>
        </w:rPr>
      </w:pPr>
    </w:p>
    <w:p w:rsidR="00F1473A" w:rsidRPr="00142452" w:rsidRDefault="00F1473A" w:rsidP="00142452">
      <w:pPr>
        <w:shd w:val="clear" w:color="auto" w:fill="FFFFFF"/>
        <w:spacing w:after="0" w:line="183" w:lineRule="atLeast"/>
        <w:jc w:val="center"/>
        <w:rPr>
          <w:rFonts w:ascii="Times New Roman" w:hAnsi="Times New Roman"/>
          <w:sz w:val="24"/>
          <w:szCs w:val="24"/>
          <w:lang w:eastAsia="ru-RU"/>
        </w:rPr>
      </w:pPr>
      <w:r w:rsidRPr="00142452">
        <w:rPr>
          <w:rFonts w:ascii="Times New Roman" w:hAnsi="Times New Roman"/>
          <w:sz w:val="24"/>
          <w:szCs w:val="24"/>
          <w:lang w:eastAsia="ru-RU"/>
        </w:rPr>
        <w:t>Шановні колеги!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Відповідно до частини 3 статті 16 Закону України </w:t>
      </w:r>
      <w:hyperlink r:id="rId5" w:history="1">
        <w:r w:rsidRPr="00142452">
          <w:rPr>
            <w:rFonts w:ascii="Times New Roman" w:hAnsi="Times New Roman"/>
            <w:sz w:val="24"/>
            <w:szCs w:val="24"/>
            <w:lang w:eastAsia="ru-RU"/>
          </w:rPr>
          <w:t>«Про загальну середню освіту»</w:t>
        </w:r>
      </w:hyperlink>
      <w:r w:rsidRPr="00142452">
        <w:rPr>
          <w:rFonts w:ascii="Times New Roman" w:hAnsi="Times New Roman"/>
          <w:sz w:val="24"/>
          <w:szCs w:val="24"/>
          <w:lang w:eastAsia="ru-RU"/>
        </w:rPr>
        <w:t> структуру навчального року встановлює заклад загальної середньої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 </w:t>
      </w:r>
      <w:hyperlink r:id="rId6" w:history="1">
        <w:r w:rsidRPr="00142452">
          <w:rPr>
            <w:rFonts w:ascii="Times New Roman" w:hAnsi="Times New Roman"/>
            <w:sz w:val="24"/>
            <w:szCs w:val="24"/>
            <w:lang w:eastAsia="ru-RU"/>
          </w:rPr>
          <w:t>Закону України «Про освіту»,</w:t>
        </w:r>
      </w:hyperlink>
      <w:r w:rsidRPr="00142452">
        <w:rPr>
          <w:rFonts w:ascii="Times New Roman" w:hAnsi="Times New Roman"/>
          <w:sz w:val="24"/>
          <w:szCs w:val="24"/>
          <w:lang w:eastAsia="ru-RU"/>
        </w:rPr>
        <w:t>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history="1">
        <w:r w:rsidRPr="00142452">
          <w:rPr>
            <w:rFonts w:ascii="Times New Roman" w:hAnsi="Times New Roman"/>
            <w:sz w:val="24"/>
            <w:szCs w:val="24"/>
            <w:lang w:eastAsia="ru-RU"/>
          </w:rPr>
          <w:t>№ 1547</w:t>
        </w:r>
      </w:hyperlink>
      <w:r w:rsidRPr="00142452">
        <w:rPr>
          <w:rFonts w:ascii="Times New Roman" w:hAnsi="Times New Roman"/>
          <w:sz w:val="24"/>
          <w:szCs w:val="24"/>
          <w:lang w:eastAsia="ru-RU"/>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w:t>
      </w:r>
      <w:hyperlink r:id="rId8" w:history="1">
        <w:r w:rsidRPr="00142452">
          <w:rPr>
            <w:rFonts w:ascii="Times New Roman" w:hAnsi="Times New Roman"/>
            <w:sz w:val="24"/>
            <w:szCs w:val="24"/>
            <w:lang w:eastAsia="ru-RU"/>
          </w:rPr>
          <w:t>№ 1103</w:t>
        </w:r>
      </w:hyperlink>
      <w:r w:rsidRPr="00142452">
        <w:rPr>
          <w:rFonts w:ascii="Times New Roman" w:hAnsi="Times New Roman"/>
          <w:sz w:val="24"/>
          <w:szCs w:val="24"/>
          <w:lang w:eastAsia="ru-RU"/>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здобувачів</w:t>
      </w:r>
      <w:r w:rsidRPr="00142452">
        <w:rPr>
          <w:rFonts w:ascii="Times New Roman" w:hAnsi="Times New Roman"/>
          <w:b/>
          <w:bCs/>
          <w:sz w:val="24"/>
          <w:szCs w:val="24"/>
          <w:lang w:eastAsia="ru-RU"/>
        </w:rPr>
        <w:t> початкової освіти</w:t>
      </w:r>
      <w:r w:rsidRPr="00142452">
        <w:rPr>
          <w:rFonts w:ascii="Times New Roman" w:hAnsi="Times New Roman"/>
          <w:sz w:val="24"/>
          <w:szCs w:val="24"/>
          <w:lang w:eastAsia="ru-RU"/>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 закладах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здобувачів </w:t>
      </w:r>
      <w:r w:rsidRPr="00142452">
        <w:rPr>
          <w:rFonts w:ascii="Times New Roman" w:hAnsi="Times New Roman"/>
          <w:b/>
          <w:bCs/>
          <w:sz w:val="24"/>
          <w:szCs w:val="24"/>
          <w:lang w:eastAsia="ru-RU"/>
        </w:rPr>
        <w:t>базової середньої освіти</w:t>
      </w:r>
      <w:r w:rsidRPr="00142452">
        <w:rPr>
          <w:rFonts w:ascii="Times New Roman" w:hAnsi="Times New Roman"/>
          <w:sz w:val="24"/>
          <w:szCs w:val="24"/>
          <w:lang w:eastAsia="ru-RU"/>
        </w:rPr>
        <w:t> здійснюється у письмовій формі з трьох предметів:</w:t>
      </w:r>
    </w:p>
    <w:p w:rsidR="00F1473A" w:rsidRPr="00142452" w:rsidRDefault="00F1473A" w:rsidP="00142452">
      <w:pPr>
        <w:numPr>
          <w:ilvl w:val="0"/>
          <w:numId w:val="2"/>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українська мова;</w:t>
      </w:r>
    </w:p>
    <w:p w:rsidR="00F1473A" w:rsidRPr="00142452" w:rsidRDefault="00F1473A" w:rsidP="00142452">
      <w:pPr>
        <w:numPr>
          <w:ilvl w:val="0"/>
          <w:numId w:val="2"/>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математика;</w:t>
      </w:r>
    </w:p>
    <w:p w:rsidR="00F1473A" w:rsidRPr="00142452" w:rsidRDefault="00F1473A" w:rsidP="00142452">
      <w:pPr>
        <w:numPr>
          <w:ilvl w:val="0"/>
          <w:numId w:val="2"/>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Результати ДПА не враховуються при виставленні річних оцінок з предметів, з яких проводилось ДПА. Оцінки за ДПА виставляються в Класному журналі у колонку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здобувачів </w:t>
      </w:r>
      <w:r w:rsidRPr="00142452">
        <w:rPr>
          <w:rFonts w:ascii="Times New Roman" w:hAnsi="Times New Roman"/>
          <w:b/>
          <w:bCs/>
          <w:sz w:val="24"/>
          <w:szCs w:val="24"/>
          <w:lang w:eastAsia="ru-RU"/>
        </w:rPr>
        <w:t>повної загальної середньої освіти</w:t>
      </w:r>
      <w:r w:rsidRPr="00142452">
        <w:rPr>
          <w:rFonts w:ascii="Times New Roman" w:hAnsi="Times New Roman"/>
          <w:sz w:val="24"/>
          <w:szCs w:val="24"/>
          <w:lang w:eastAsia="ru-RU"/>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9" w:history="1">
        <w:r w:rsidRPr="00142452">
          <w:rPr>
            <w:rFonts w:ascii="Times New Roman" w:hAnsi="Times New Roman"/>
            <w:sz w:val="24"/>
            <w:szCs w:val="24"/>
            <w:lang w:eastAsia="ru-RU"/>
          </w:rPr>
          <w:t>№ 25</w:t>
        </w:r>
      </w:hyperlink>
      <w:r w:rsidRPr="00142452">
        <w:rPr>
          <w:rFonts w:ascii="Times New Roman" w:hAnsi="Times New Roman"/>
          <w:sz w:val="24"/>
          <w:szCs w:val="24"/>
          <w:lang w:eastAsia="ru-RU"/>
        </w:rPr>
        <w:t>, зареєстрованого в Міністерстві юстиції України 27 січня 2017 року за № 118/29986.</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10" w:history="1">
        <w:r w:rsidRPr="00142452">
          <w:rPr>
            <w:rFonts w:ascii="Times New Roman" w:hAnsi="Times New Roman"/>
            <w:sz w:val="24"/>
            <w:szCs w:val="24"/>
            <w:lang w:eastAsia="ru-RU"/>
          </w:rPr>
          <w:t>№ 1095</w:t>
        </w:r>
      </w:hyperlink>
      <w:r w:rsidRPr="00142452">
        <w:rPr>
          <w:rFonts w:ascii="Times New Roman" w:hAnsi="Times New Roman"/>
          <w:sz w:val="24"/>
          <w:szCs w:val="24"/>
          <w:lang w:eastAsia="ru-RU"/>
        </w:rPr>
        <w:t>(y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1" w:history="1">
        <w:r w:rsidRPr="00142452">
          <w:rPr>
            <w:rFonts w:ascii="Times New Roman" w:hAnsi="Times New Roman"/>
            <w:sz w:val="24"/>
            <w:szCs w:val="24"/>
            <w:lang w:eastAsia="ru-RU"/>
          </w:rPr>
          <w:t>№ 778</w:t>
        </w:r>
      </w:hyperlink>
      <w:r w:rsidRPr="00142452">
        <w:rPr>
          <w:rFonts w:ascii="Times New Roman" w:hAnsi="Times New Roman"/>
          <w:sz w:val="24"/>
          <w:szCs w:val="24"/>
          <w:lang w:eastAsia="ru-RU"/>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2" w:history="1">
        <w:r w:rsidRPr="00142452">
          <w:rPr>
            <w:rFonts w:ascii="Times New Roman" w:hAnsi="Times New Roman"/>
            <w:sz w:val="24"/>
            <w:szCs w:val="24"/>
            <w:lang w:eastAsia="ru-RU"/>
          </w:rPr>
          <w:t>№ 1547</w:t>
        </w:r>
      </w:hyperlink>
      <w:r w:rsidRPr="00142452">
        <w:rPr>
          <w:rFonts w:ascii="Times New Roman" w:hAnsi="Times New Roman"/>
          <w:sz w:val="24"/>
          <w:szCs w:val="24"/>
          <w:lang w:eastAsia="ru-RU"/>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ДПА здобувачів повної загальної середньої освіти проводиться з трьох предметів:</w:t>
      </w:r>
    </w:p>
    <w:p w:rsidR="00F1473A" w:rsidRPr="00142452" w:rsidRDefault="00F1473A" w:rsidP="00142452">
      <w:pPr>
        <w:numPr>
          <w:ilvl w:val="0"/>
          <w:numId w:val="3"/>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українська мова;</w:t>
      </w:r>
    </w:p>
    <w:p w:rsidR="00F1473A" w:rsidRPr="00142452" w:rsidRDefault="00F1473A" w:rsidP="00142452">
      <w:pPr>
        <w:numPr>
          <w:ilvl w:val="0"/>
          <w:numId w:val="3"/>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F1473A" w:rsidRPr="00142452" w:rsidRDefault="00F1473A" w:rsidP="00142452">
      <w:pPr>
        <w:numPr>
          <w:ilvl w:val="0"/>
          <w:numId w:val="3"/>
        </w:numPr>
        <w:shd w:val="clear" w:color="auto" w:fill="FFFFFF"/>
        <w:spacing w:after="0" w:line="183" w:lineRule="atLeast"/>
        <w:ind w:left="0" w:firstLine="709"/>
        <w:jc w:val="both"/>
        <w:rPr>
          <w:rFonts w:ascii="Times New Roman" w:hAnsi="Times New Roman"/>
          <w:sz w:val="24"/>
          <w:szCs w:val="24"/>
          <w:lang w:eastAsia="ru-RU"/>
        </w:rPr>
      </w:pPr>
      <w:r w:rsidRPr="00142452">
        <w:rPr>
          <w:rFonts w:ascii="Times New Roman" w:hAnsi="Times New Roman"/>
          <w:sz w:val="24"/>
          <w:szCs w:val="24"/>
          <w:lang w:eastAsia="ru-RU"/>
        </w:rPr>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3" w:history="1">
        <w:r w:rsidRPr="00142452">
          <w:rPr>
            <w:rFonts w:ascii="Times New Roman" w:hAnsi="Times New Roman"/>
            <w:sz w:val="24"/>
            <w:szCs w:val="24"/>
            <w:lang w:eastAsia="ru-RU"/>
          </w:rPr>
          <w:t>№ 1287</w:t>
        </w:r>
      </w:hyperlink>
      <w:r w:rsidRPr="00142452">
        <w:rPr>
          <w:rFonts w:ascii="Times New Roman" w:hAnsi="Times New Roman"/>
          <w:sz w:val="24"/>
          <w:szCs w:val="24"/>
          <w:lang w:eastAsia="ru-RU"/>
        </w:rPr>
        <w:t>:</w:t>
      </w:r>
    </w:p>
    <w:tbl>
      <w:tblPr>
        <w:tblW w:w="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00"/>
        <w:gridCol w:w="4518"/>
      </w:tblGrid>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22 травня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Математика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24 травня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Українська мова і література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29 травня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Іспанська мова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29 травня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Німецька мова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29 травня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Французька мова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01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Англійська мова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04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Біологія</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06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Історія України</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08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Географія</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11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Фізика</w:t>
            </w:r>
          </w:p>
        </w:tc>
      </w:tr>
      <w:tr w:rsidR="00F1473A" w:rsidRPr="0065328E" w:rsidTr="00142452">
        <w:trPr>
          <w:jc w:val="center"/>
        </w:trPr>
        <w:tc>
          <w:tcPr>
            <w:tcW w:w="255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13 червня</w:t>
            </w:r>
          </w:p>
        </w:tc>
        <w:tc>
          <w:tcPr>
            <w:tcW w:w="7080" w:type="dxa"/>
            <w:tcMar>
              <w:top w:w="20" w:type="dxa"/>
              <w:left w:w="101" w:type="dxa"/>
              <w:bottom w:w="20" w:type="dxa"/>
              <w:right w:w="101" w:type="dxa"/>
            </w:tcMar>
            <w:vAlign w:val="center"/>
          </w:tcPr>
          <w:p w:rsidR="00F1473A" w:rsidRPr="00142452" w:rsidRDefault="00F1473A" w:rsidP="00142452">
            <w:pPr>
              <w:spacing w:after="0" w:line="240" w:lineRule="auto"/>
              <w:jc w:val="both"/>
              <w:rPr>
                <w:rFonts w:ascii="Times New Roman" w:hAnsi="Times New Roman"/>
                <w:sz w:val="24"/>
                <w:szCs w:val="24"/>
                <w:lang w:eastAsia="ru-RU"/>
              </w:rPr>
            </w:pPr>
            <w:r w:rsidRPr="00142452">
              <w:rPr>
                <w:rFonts w:ascii="Times New Roman" w:hAnsi="Times New Roman"/>
                <w:sz w:val="24"/>
                <w:szCs w:val="24"/>
                <w:lang w:eastAsia="ru-RU"/>
              </w:rPr>
              <w:t>Хімія</w:t>
            </w:r>
          </w:p>
        </w:tc>
      </w:tr>
    </w:tbl>
    <w:p w:rsidR="00F1473A" w:rsidRPr="00142452" w:rsidRDefault="00F1473A" w:rsidP="00142452">
      <w:pPr>
        <w:shd w:val="clear" w:color="auto" w:fill="FFFFFF"/>
        <w:spacing w:after="0" w:line="183" w:lineRule="atLeast"/>
        <w:jc w:val="both"/>
        <w:rPr>
          <w:rFonts w:ascii="Times New Roman" w:hAnsi="Times New Roman"/>
          <w:sz w:val="24"/>
          <w:szCs w:val="24"/>
          <w:lang w:eastAsia="ru-RU"/>
        </w:rPr>
      </w:pPr>
      <w:r w:rsidRPr="00142452">
        <w:rPr>
          <w:rFonts w:ascii="Times New Roman" w:hAnsi="Times New Roman"/>
          <w:sz w:val="24"/>
          <w:szCs w:val="24"/>
          <w:lang w:eastAsia="ru-RU"/>
        </w:rPr>
        <w:t> </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Особливості проведення ДПА з іноземної мови у формі ЗНО наведено у листі МОН України від 15 січня 2018 р. </w:t>
      </w:r>
      <w:hyperlink r:id="rId14" w:history="1">
        <w:r w:rsidRPr="00142452">
          <w:rPr>
            <w:rFonts w:ascii="Times New Roman" w:hAnsi="Times New Roman"/>
            <w:sz w:val="24"/>
            <w:szCs w:val="24"/>
            <w:lang w:eastAsia="ru-RU"/>
          </w:rPr>
          <w:t>№ 1/9-27</w:t>
        </w:r>
      </w:hyperlink>
      <w:r w:rsidRPr="00142452">
        <w:rPr>
          <w:rFonts w:ascii="Times New Roman" w:hAnsi="Times New Roman"/>
          <w:sz w:val="24"/>
          <w:szCs w:val="24"/>
          <w:lang w:eastAsia="ru-RU"/>
        </w:rPr>
        <w:t>.</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5" w:history="1">
        <w:r w:rsidRPr="00142452">
          <w:rPr>
            <w:rFonts w:ascii="Times New Roman" w:hAnsi="Times New Roman"/>
            <w:sz w:val="24"/>
            <w:szCs w:val="24"/>
            <w:lang w:eastAsia="ru-RU"/>
          </w:rPr>
          <w:t>№ 152</w:t>
        </w:r>
      </w:hyperlink>
      <w:r w:rsidRPr="00142452">
        <w:rPr>
          <w:rFonts w:ascii="Times New Roman" w:hAnsi="Times New Roman"/>
          <w:sz w:val="24"/>
          <w:szCs w:val="24"/>
          <w:lang w:eastAsia="ru-RU"/>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які перебувають в установах виконання покарань та слідчих ізоляторах, проходять ДПА за місцем навчання.</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6" w:history="1">
        <w:r w:rsidRPr="00142452">
          <w:rPr>
            <w:rFonts w:ascii="Times New Roman" w:hAnsi="Times New Roman"/>
            <w:sz w:val="24"/>
            <w:szCs w:val="24"/>
            <w:lang w:eastAsia="ru-RU"/>
          </w:rPr>
          <w:t> № 1027/900</w:t>
        </w:r>
      </w:hyperlink>
      <w:r w:rsidRPr="00142452">
        <w:rPr>
          <w:rFonts w:ascii="Times New Roman" w:hAnsi="Times New Roman"/>
          <w:sz w:val="24"/>
          <w:szCs w:val="24"/>
          <w:lang w:eastAsia="ru-RU"/>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 </w:t>
      </w:r>
      <w:hyperlink r:id="rId17" w:history="1">
        <w:r w:rsidRPr="00142452">
          <w:rPr>
            <w:rFonts w:ascii="Times New Roman" w:hAnsi="Times New Roman"/>
            <w:sz w:val="24"/>
            <w:szCs w:val="24"/>
            <w:lang w:eastAsia="ru-RU"/>
          </w:rPr>
          <w:t>№ 560</w:t>
        </w:r>
      </w:hyperlink>
      <w:r w:rsidRPr="00142452">
        <w:rPr>
          <w:rFonts w:ascii="Times New Roman" w:hAnsi="Times New Roman"/>
          <w:sz w:val="24"/>
          <w:szCs w:val="24"/>
          <w:lang w:eastAsia="ru-RU"/>
        </w:rPr>
        <w:t>).</w:t>
      </w:r>
    </w:p>
    <w:p w:rsidR="00F1473A" w:rsidRPr="00142452" w:rsidRDefault="00F1473A" w:rsidP="00142452">
      <w:pPr>
        <w:shd w:val="clear" w:color="auto" w:fill="FFFFFF"/>
        <w:spacing w:after="0" w:line="183" w:lineRule="atLeast"/>
        <w:ind w:firstLine="709"/>
        <w:jc w:val="both"/>
        <w:rPr>
          <w:rFonts w:ascii="Times New Roman" w:hAnsi="Times New Roman"/>
          <w:sz w:val="24"/>
          <w:szCs w:val="24"/>
          <w:lang w:eastAsia="ru-RU"/>
        </w:rPr>
      </w:pPr>
      <w:r w:rsidRPr="00142452">
        <w:rPr>
          <w:rFonts w:ascii="Times New Roman" w:hAnsi="Times New Roman"/>
          <w:sz w:val="24"/>
          <w:szCs w:val="24"/>
          <w:lang w:eastAsia="ru-RU"/>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F1473A" w:rsidRDefault="00F1473A" w:rsidP="00142452">
      <w:pPr>
        <w:shd w:val="clear" w:color="auto" w:fill="FFFFFF"/>
        <w:spacing w:after="0" w:line="183" w:lineRule="atLeast"/>
        <w:rPr>
          <w:rFonts w:ascii="Times New Roman" w:hAnsi="Times New Roman"/>
          <w:sz w:val="24"/>
          <w:szCs w:val="24"/>
          <w:lang w:eastAsia="ru-RU"/>
        </w:rPr>
      </w:pPr>
    </w:p>
    <w:p w:rsidR="00F1473A" w:rsidRPr="00142452" w:rsidRDefault="00F1473A" w:rsidP="00142452">
      <w:pPr>
        <w:shd w:val="clear" w:color="auto" w:fill="FFFFFF"/>
        <w:spacing w:after="0" w:line="183" w:lineRule="atLeast"/>
        <w:rPr>
          <w:rFonts w:ascii="Times New Roman" w:hAnsi="Times New Roman"/>
          <w:sz w:val="24"/>
          <w:szCs w:val="24"/>
          <w:lang w:eastAsia="ru-RU"/>
        </w:rPr>
      </w:pPr>
      <w:r w:rsidRPr="00142452">
        <w:rPr>
          <w:rFonts w:ascii="Times New Roman" w:hAnsi="Times New Roman"/>
          <w:sz w:val="24"/>
          <w:szCs w:val="24"/>
          <w:lang w:eastAsia="ru-RU"/>
        </w:rPr>
        <w:t>З повагою</w:t>
      </w:r>
      <w:r w:rsidRPr="00142452">
        <w:rPr>
          <w:rFonts w:ascii="Times New Roman" w:hAnsi="Times New Roman"/>
          <w:sz w:val="24"/>
          <w:szCs w:val="24"/>
          <w:lang w:eastAsia="ru-RU"/>
        </w:rPr>
        <w:br/>
        <w:t>Заступник міністра            Павло Хобзей</w:t>
      </w:r>
    </w:p>
    <w:p w:rsidR="00F1473A" w:rsidRPr="00142452" w:rsidRDefault="00F1473A" w:rsidP="00142452">
      <w:pPr>
        <w:spacing w:after="0"/>
        <w:jc w:val="both"/>
        <w:rPr>
          <w:rFonts w:ascii="Times New Roman" w:hAnsi="Times New Roman"/>
          <w:sz w:val="24"/>
          <w:szCs w:val="24"/>
        </w:rPr>
      </w:pPr>
    </w:p>
    <w:sectPr w:rsidR="00F1473A" w:rsidRPr="00142452" w:rsidSect="00142452">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864"/>
    <w:multiLevelType w:val="multilevel"/>
    <w:tmpl w:val="EBA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D06F6"/>
    <w:multiLevelType w:val="multilevel"/>
    <w:tmpl w:val="5EB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E173E"/>
    <w:multiLevelType w:val="multilevel"/>
    <w:tmpl w:val="2FC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efaultTabStop w:val="708"/>
  <w:drawingGridHorizontalSpacing w:val="110"/>
  <w:displayHorizont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452"/>
    <w:rsid w:val="00002751"/>
    <w:rsid w:val="00081862"/>
    <w:rsid w:val="00085599"/>
    <w:rsid w:val="000D1BEC"/>
    <w:rsid w:val="000E35BA"/>
    <w:rsid w:val="00142452"/>
    <w:rsid w:val="003446C7"/>
    <w:rsid w:val="00422CC5"/>
    <w:rsid w:val="004D1A6F"/>
    <w:rsid w:val="0065328E"/>
    <w:rsid w:val="009115AB"/>
    <w:rsid w:val="00990709"/>
    <w:rsid w:val="00A27858"/>
    <w:rsid w:val="00B95EF3"/>
    <w:rsid w:val="00C63702"/>
    <w:rsid w:val="00E7132C"/>
    <w:rsid w:val="00E87384"/>
    <w:rsid w:val="00EB6AA7"/>
    <w:rsid w:val="00EB798C"/>
    <w:rsid w:val="00F14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C7"/>
    <w:pPr>
      <w:spacing w:after="200" w:line="276" w:lineRule="auto"/>
    </w:pPr>
    <w:rPr>
      <w:lang w:val="uk-UA" w:eastAsia="en-US"/>
    </w:rPr>
  </w:style>
  <w:style w:type="paragraph" w:styleId="Heading1">
    <w:name w:val="heading 1"/>
    <w:basedOn w:val="Normal"/>
    <w:link w:val="Heading1Char"/>
    <w:uiPriority w:val="99"/>
    <w:qFormat/>
    <w:rsid w:val="0014245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Heading3">
    <w:name w:val="heading 3"/>
    <w:basedOn w:val="Normal"/>
    <w:link w:val="Heading3Char"/>
    <w:uiPriority w:val="99"/>
    <w:qFormat/>
    <w:rsid w:val="00142452"/>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452"/>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142452"/>
    <w:rPr>
      <w:rFonts w:ascii="Times New Roman" w:hAnsi="Times New Roman" w:cs="Times New Roman"/>
      <w:b/>
      <w:bCs/>
      <w:sz w:val="27"/>
      <w:szCs w:val="27"/>
      <w:lang w:eastAsia="ru-RU"/>
    </w:rPr>
  </w:style>
  <w:style w:type="character" w:styleId="Hyperlink">
    <w:name w:val="Hyperlink"/>
    <w:basedOn w:val="DefaultParagraphFont"/>
    <w:uiPriority w:val="99"/>
    <w:semiHidden/>
    <w:rsid w:val="00142452"/>
    <w:rPr>
      <w:rFonts w:cs="Times New Roman"/>
      <w:color w:val="0000FF"/>
      <w:u w:val="single"/>
    </w:rPr>
  </w:style>
  <w:style w:type="paragraph" w:styleId="NormalWeb">
    <w:name w:val="Normal (Web)"/>
    <w:basedOn w:val="Normal"/>
    <w:uiPriority w:val="99"/>
    <w:rsid w:val="0014245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42452"/>
    <w:rPr>
      <w:rFonts w:cs="Times New Roman"/>
      <w:b/>
      <w:bCs/>
    </w:rPr>
  </w:style>
  <w:style w:type="character" w:customStyle="1" w:styleId="apple-converted-space">
    <w:name w:val="apple-converted-space"/>
    <w:basedOn w:val="DefaultParagraphFont"/>
    <w:uiPriority w:val="99"/>
    <w:rsid w:val="00142452"/>
    <w:rPr>
      <w:rFonts w:cs="Times New Roman"/>
    </w:rPr>
  </w:style>
</w:styles>
</file>

<file path=word/webSettings.xml><?xml version="1.0" encoding="utf-8"?>
<w:webSettings xmlns:r="http://schemas.openxmlformats.org/officeDocument/2006/relationships" xmlns:w="http://schemas.openxmlformats.org/wordprocessingml/2006/main">
  <w:divs>
    <w:div w:id="169569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294/" TargetMode="External"/><Relationship Id="rId13" Type="http://schemas.openxmlformats.org/officeDocument/2006/relationships/hyperlink" Target="https://osvita.ua/legislation/Ser_osv/57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osvita.ua/legislation/Ser_osv/46106/" TargetMode="External"/><Relationship Id="rId12" Type="http://schemas.openxmlformats.org/officeDocument/2006/relationships/hyperlink" Target="http://osvita.ua/legislation/Ser_osv/46106/" TargetMode="External"/><Relationship Id="rId17" Type="http://schemas.openxmlformats.org/officeDocument/2006/relationships/hyperlink" Target="https://osvita.ua/legislation/Vishya_osvita/51769/" TargetMode="External"/><Relationship Id="rId2" Type="http://schemas.openxmlformats.org/officeDocument/2006/relationships/styles" Target="styles.xml"/><Relationship Id="rId16" Type="http://schemas.openxmlformats.org/officeDocument/2006/relationships/hyperlink" Target="http://osvita.ua/legislation/Ser_osv/54603/" TargetMode="External"/><Relationship Id="rId1" Type="http://schemas.openxmlformats.org/officeDocument/2006/relationships/numbering" Target="numbering.xml"/><Relationship Id="rId6" Type="http://schemas.openxmlformats.org/officeDocument/2006/relationships/hyperlink" Target="http://ru.osvita.ua/legislation/law/2231/" TargetMode="External"/><Relationship Id="rId11" Type="http://schemas.openxmlformats.org/officeDocument/2006/relationships/hyperlink" Target="http://osvita.ua/legislation/Ser_osv/8842/" TargetMode="External"/><Relationship Id="rId5" Type="http://schemas.openxmlformats.org/officeDocument/2006/relationships/hyperlink" Target="http://ru.osvita.ua/legislation/law/2232/" TargetMode="External"/><Relationship Id="rId15" Type="http://schemas.openxmlformats.org/officeDocument/2006/relationships/hyperlink" Target="https://osvita.ua/legislation/Ser_osv/58015/" TargetMode="External"/><Relationship Id="rId10" Type="http://schemas.openxmlformats.org/officeDocument/2006/relationships/hyperlink" Target="http://osvita.ua/legislation/Ser_osv/25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Ser_osv/54576/" TargetMode="External"/><Relationship Id="rId14" Type="http://schemas.openxmlformats.org/officeDocument/2006/relationships/hyperlink" Target="https://osvita.ua/legislation/Ser_osv/59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2366</Words>
  <Characters>13487</Characters>
  <Application>Microsoft Office Outlook</Application>
  <DocSecurity>0</DocSecurity>
  <Lines>0</Lines>
  <Paragraphs>0</Paragraphs>
  <ScaleCrop>false</ScaleCrop>
  <Company>УО ХМР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організоване завершення 2017/2018 н</dc:title>
  <dc:subject/>
  <dc:creator>Дегтярьова О.А.</dc:creator>
  <cp:keywords/>
  <dc:description/>
  <cp:lastModifiedBy>ЗАЛ</cp:lastModifiedBy>
  <cp:revision>2</cp:revision>
  <dcterms:created xsi:type="dcterms:W3CDTF">2018-03-23T10:01:00Z</dcterms:created>
  <dcterms:modified xsi:type="dcterms:W3CDTF">2018-03-23T10:01:00Z</dcterms:modified>
</cp:coreProperties>
</file>